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478" w:rsidRPr="002C5262" w:rsidRDefault="00AE0C77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62">
        <w:rPr>
          <w:rFonts w:ascii="Times New Roman" w:hAnsi="Times New Roman" w:cs="Times New Roman"/>
          <w:b/>
          <w:sz w:val="28"/>
          <w:szCs w:val="28"/>
        </w:rPr>
        <w:t>Аннотация к д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>ополнительн</w:t>
      </w:r>
      <w:r w:rsidRPr="002C5262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>профессиональн</w:t>
      </w:r>
      <w:r w:rsidRPr="002C5262">
        <w:rPr>
          <w:rFonts w:ascii="Times New Roman" w:hAnsi="Times New Roman" w:cs="Times New Roman"/>
          <w:b/>
          <w:sz w:val="28"/>
          <w:szCs w:val="28"/>
        </w:rPr>
        <w:t>ой</w:t>
      </w:r>
      <w:r w:rsidR="005D3792" w:rsidRPr="002C526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2D08B0" w:rsidRPr="002C5262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2C5262">
        <w:rPr>
          <w:rFonts w:ascii="Times New Roman" w:hAnsi="Times New Roman" w:cs="Times New Roman"/>
          <w:b/>
          <w:sz w:val="28"/>
          <w:szCs w:val="28"/>
        </w:rPr>
        <w:t>е</w:t>
      </w:r>
    </w:p>
    <w:p w:rsidR="005E1478" w:rsidRPr="002C5262" w:rsidRDefault="0026225E" w:rsidP="005E1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262">
        <w:rPr>
          <w:rFonts w:ascii="Times New Roman" w:hAnsi="Times New Roman" w:cs="Times New Roman"/>
          <w:b/>
          <w:sz w:val="28"/>
          <w:szCs w:val="28"/>
        </w:rPr>
        <w:t>«</w:t>
      </w:r>
      <w:r w:rsidR="00D06902" w:rsidRPr="002C5262">
        <w:rPr>
          <w:rFonts w:ascii="Times New Roman" w:hAnsi="Times New Roman" w:cs="Times New Roman"/>
          <w:b/>
          <w:sz w:val="28"/>
          <w:szCs w:val="28"/>
        </w:rPr>
        <w:t>Стратегический менеджмент в условиях изменений в образовании</w:t>
      </w:r>
      <w:r w:rsidRPr="002C5262">
        <w:rPr>
          <w:rFonts w:ascii="Times New Roman" w:hAnsi="Times New Roman" w:cs="Times New Roman"/>
          <w:b/>
          <w:sz w:val="28"/>
          <w:szCs w:val="28"/>
        </w:rPr>
        <w:t>»</w:t>
      </w:r>
    </w:p>
    <w:p w:rsidR="00574917" w:rsidRPr="006A06C4" w:rsidRDefault="0057491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1.2.</w:t>
      </w:r>
      <w:r w:rsidR="005D3792" w:rsidRPr="006A06C4">
        <w:rPr>
          <w:rFonts w:ascii="Times New Roman" w:hAnsi="Times New Roman" w:cs="Times New Roman"/>
          <w:sz w:val="28"/>
          <w:szCs w:val="28"/>
        </w:rPr>
        <w:t>Разработчики: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="001615BC" w:rsidRPr="006A06C4">
        <w:rPr>
          <w:rFonts w:ascii="Times New Roman" w:hAnsi="Times New Roman" w:cs="Times New Roman"/>
          <w:sz w:val="28"/>
          <w:szCs w:val="28"/>
        </w:rPr>
        <w:t xml:space="preserve">Гуров В.Н., д.п.н., профессор, заведующий кафедрой ТиПУО,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Каримов Ф.Ф., ст. преподаватель 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1.3. Объем программы: 72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Default="00BB1C2F" w:rsidP="002B78A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кафедры.</w:t>
      </w:r>
    </w:p>
    <w:p w:rsidR="00AF4F8E" w:rsidRDefault="00AF4F8E" w:rsidP="00AF4F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 (Москва)</w:t>
      </w:r>
    </w:p>
    <w:p w:rsidR="00AF4F8E" w:rsidRDefault="00AF4F8E" w:rsidP="00AF4F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2018. - 192 с. </w:t>
      </w:r>
    </w:p>
    <w:p w:rsidR="00AF4F8E" w:rsidRDefault="00AF4F8E" w:rsidP="00AF4F8E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4F8E" w:rsidRDefault="00AF4F8E" w:rsidP="00AF4F8E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F4F8E" w:rsidRDefault="00AF4F8E" w:rsidP="00AF4F8E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Гуров В.Н., Гуров Д.В., Гурова Е.В., Иванцова Н.А. Смешанное обучение в высшем, профессиональном и общем образовании в контексте повышения качества // Инновации в образовании. 2018. № 7. С. 119-129.</w:t>
      </w:r>
    </w:p>
    <w:p w:rsidR="00AF4F8E" w:rsidRDefault="00AF4F8E" w:rsidP="00AF4F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Учебно-методические пособия, методические рекомендации</w:t>
      </w:r>
    </w:p>
    <w:p w:rsidR="00AF4F8E" w:rsidRDefault="00AF4F8E" w:rsidP="00AF4F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(Республика Башкортостан)</w:t>
      </w:r>
    </w:p>
    <w:p w:rsidR="00AF4F8E" w:rsidRDefault="00AF4F8E" w:rsidP="00AF4F8E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личностно-ориентированном направлении в контексте формирования конкурентноспособной личности. Научное издание/ </w:t>
      </w:r>
      <w:r>
        <w:rPr>
          <w:rFonts w:ascii="Times New Roman" w:hAnsi="Times New Roman"/>
          <w:sz w:val="28"/>
          <w:szCs w:val="28"/>
        </w:rPr>
        <w:lastRenderedPageBreak/>
        <w:t xml:space="preserve">- Вып. 4./ Общ. ред. В.Н. Гурова / авт.сост. В.Н. Гуров, Р.Р. Ишмухаметов, Р.Г. Мазитов, Е.В. Гурова, Р.Р. Исламов, П.В. Чурсина, Г.Р. Лютова, Д.М. Калугин, Ф.Ф. Каримов Уфа, 2018. – 112 с. </w:t>
      </w:r>
    </w:p>
    <w:p w:rsidR="00AF4F8E" w:rsidRDefault="00AF4F8E" w:rsidP="00AF4F8E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Управление противодействием коррупции в образовательных организациях: методическое пособие/ авт.сост. В.Н. Гуров, Ф.Ф. Каримов Ф.Ф., науч.ред. М.И. Гарипов; рец. И.М. Синагатуллин, Р.Р. Исламов. – 2-е изд. переработанное и дополненное – Уфа: - Мир печати, 2018. – 105 с.</w:t>
      </w:r>
    </w:p>
    <w:p w:rsidR="00AF4F8E" w:rsidRDefault="00AF4F8E" w:rsidP="00AF4F8E">
      <w:pPr>
        <w:pStyle w:val="a6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Методические рекомендации по патриотическому воспитанию обучающейся молодежи  (региональный аспект): методические рекомендации. Общ. ред. В.Н. Гурова/ авт. В.Н. Гуров, Е.В. Гурова, Р.Р. Исламов, Ф.Ф. Каримов, Уфа: РИЦ БашГУ, 2018. – 80 с.</w:t>
      </w:r>
    </w:p>
    <w:p w:rsidR="00AF4F8E" w:rsidRDefault="00AF4F8E" w:rsidP="00AF4F8E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4F8E" w:rsidRDefault="00AF4F8E" w:rsidP="00AF4F8E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F4F8E" w:rsidRDefault="00AF4F8E" w:rsidP="00AF4F8E">
      <w:pPr>
        <w:pStyle w:val="a6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Гуров Д.В., Гурова Е.В.  Высшее профессиональное образование: повышение качества подготовки студентов на основе смешанного (или гибридного) обучения//В сборнике: Педагогическая наука и педагогическое образование в классическом вузе. Материалы Международной научно-практической конференции. 2018. С. 56-60.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AF4F8E" w:rsidRDefault="00AF4F8E" w:rsidP="00AF4F8E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Формирование финансово=хозяйственной компетенции руководителей образовательных организаций общей школы (на примере фрагмента тренингового занятия) /В сборнике: Педагогическая наука и педагогическое образование в классическом вузе. Материалы Международной научно-практической конференции. 2018. С. 61-70. </w:t>
      </w:r>
    </w:p>
    <w:p w:rsidR="00AF4F8E" w:rsidRDefault="00AF4F8E" w:rsidP="00AF4F8E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Исламов Р.Р., Гурова Е.В., Чурсина П.В. Об алгоритме работы образовательной организации с семьей // В сборнике: Педагогическая наука и педагогическое образование в классическом вузе. Материалы Международной научно-практической конференции (г. Уфа, 30 мая 2018 г.) /отв. ред. А.С. Гаязов. – Уфа: РИЦ БашГУ, 2018. С. 126-130.</w:t>
      </w:r>
    </w:p>
    <w:p w:rsidR="00AF4F8E" w:rsidRDefault="00AF4F8E" w:rsidP="00AF4F8E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Гуров В.Н., Исламов Р.Р.,  Чурсина П.В. Патриотическое воспитание обучающейся молодежи на основе использования сетевой инновационной кластерной педагогической лаборатории // В сборнике: Педагогическая наука и педагогическое образование в классическом вузе. Материалы Международной научно-практической конференции. (г. Уфа, 30 мая 2018 г.) /отв. ред. А.С. Гаязов. – Уфа: РИЦ БашГУ 2018. С. 131-136.</w:t>
      </w:r>
    </w:p>
    <w:p w:rsidR="00AF4F8E" w:rsidRDefault="00AF4F8E" w:rsidP="00AF4F8E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Каримов Ф.Ф. Исследование эффективности формирования компетенции толерантность у руководителей образовательных организаций на основе модуля «Формирование ключевой компетенции толерантность у руководителей образовательных организаций»//В сборнике: Педагогическая наука и педагогическое образование в классическом вузе. Материалы Международной научно-практической конференции. 2018. С. 137-141.</w:t>
      </w:r>
    </w:p>
    <w:p w:rsidR="00AF4F8E" w:rsidRDefault="00AF4F8E" w:rsidP="00AF4F8E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Гуров В.Н., Калугин Д.М. Самореализация обучающихся на основе физического воспитания: инновационный проект//В сборнике: Педагогическая наука и педагогическое образование в классическом вузе. Материалы Международной научно-практической конференции. 2018. С. 141-146.</w:t>
      </w:r>
    </w:p>
    <w:p w:rsidR="00AF4F8E" w:rsidRDefault="00AF4F8E" w:rsidP="00AF4F8E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Статьи, напечатанные в региональных журналах и сборниках</w:t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 В.Н., Мазитов Р.Г., Шарипов Р.Д., Шарипов Р.Д., Гумерова Р.Ш., Каримов Ф.Ф., Утябаев И.Р. Совершенствование профессиональных компетенций педагогических работников как фактор повышения качества  // Учитель Башкортостана. 2018. Т. 985. № 3. С. 76-86.</w:t>
      </w:r>
      <w:r>
        <w:rPr>
          <w:rFonts w:ascii="Times New Roman" w:hAnsi="Times New Roman"/>
          <w:sz w:val="28"/>
          <w:szCs w:val="28"/>
        </w:rPr>
        <w:tab/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 В.Н. Профстандарт "Руководитель образовательной организации" (проект) в контексте руководства развитием организации // Учитель Башкортостана. 2018. Т. 986. № 4. С. 84-87.</w:t>
      </w:r>
      <w:r>
        <w:rPr>
          <w:rFonts w:ascii="Times New Roman" w:hAnsi="Times New Roman"/>
          <w:sz w:val="28"/>
          <w:szCs w:val="28"/>
        </w:rPr>
        <w:tab/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Мазитов Р.Г., Гуров В.Н. Качество подготовки руководителей общеобразовательных организаций//Учитель Башкортостана. 2018. Т. 990. № 8. С. 3-8.</w:t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Гуров В.Н., Каримов Ф.Ф. Формирование ключевой компетенции "Толерантность" в процессе профессиональной переподготовки по специальности "Менеджмент в образовании"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103-105.</w:t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 В.Н., Чурсина П.В., Гурова Е.В. Концептуальные подходы по работе образовательной организации с семьей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62-76.</w:t>
      </w:r>
      <w:r>
        <w:rPr>
          <w:rFonts w:ascii="Times New Roman" w:hAnsi="Times New Roman"/>
          <w:sz w:val="28"/>
          <w:szCs w:val="28"/>
        </w:rPr>
        <w:tab/>
        <w:t>0</w:t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 В.Н., Каримов Ф.Ф. Инновационный проект "Формирование ключевой компетенции толерантность у руководителей и педагогических коллективов образовательных организаций"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76-78.</w:t>
      </w:r>
    </w:p>
    <w:p w:rsidR="00AF4F8E" w:rsidRDefault="00AF4F8E" w:rsidP="00AF4F8E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Гуров В.Н., Исламов Р.Р. Инновационный проект: "Патриотическое воспитание обучающейся молодежи в муниципалитете и отдельных образовательных организациях" // 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78-82.</w:t>
      </w:r>
    </w:p>
    <w:p w:rsidR="00AF4F8E" w:rsidRDefault="00AF4F8E" w:rsidP="00EC010F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F8E">
        <w:rPr>
          <w:rFonts w:ascii="Times New Roman" w:hAnsi="Times New Roman"/>
          <w:sz w:val="28"/>
          <w:szCs w:val="28"/>
        </w:rPr>
        <w:t xml:space="preserve">Гуров В.Н., Лютова Г.Р. Инновационный проект: "Профориентация, предпрофильное и профильное обучение"//В сборнике: </w:t>
      </w:r>
      <w:r w:rsidRPr="00AF4F8E">
        <w:rPr>
          <w:rFonts w:ascii="Times New Roman" w:hAnsi="Times New Roman"/>
          <w:sz w:val="28"/>
          <w:szCs w:val="28"/>
        </w:rPr>
        <w:lastRenderedPageBreak/>
        <w:t>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82-91.</w:t>
      </w:r>
      <w:r w:rsidRPr="00AF4F8E">
        <w:rPr>
          <w:rFonts w:ascii="Times New Roman" w:hAnsi="Times New Roman"/>
          <w:sz w:val="28"/>
          <w:szCs w:val="28"/>
        </w:rPr>
        <w:tab/>
      </w:r>
    </w:p>
    <w:p w:rsidR="00AF4F8E" w:rsidRPr="00AF4F8E" w:rsidRDefault="00AF4F8E" w:rsidP="00EC010F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4F8E">
        <w:rPr>
          <w:rFonts w:ascii="Times New Roman" w:hAnsi="Times New Roman"/>
          <w:sz w:val="28"/>
          <w:szCs w:val="28"/>
        </w:rPr>
        <w:t>Гуров В.Н., Ибрагимова Г.Ф. Реализация педагогических условий по формированию учебно-познавательной компетенции у младших школьников во внеурочной деятельности общеинтеллектуального направления//В сборнике: Руководство развитием информационно-образовательного пространства образовательных комплексов муниципалитетов и образовательных организаций в личностноориентированном направлении в контексте формирования конкурентноспособной личности. Научное издание. Уфа, 2018. С. 92-96.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  <w:r w:rsidRPr="006A06C4">
        <w:rPr>
          <w:rStyle w:val="11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 Ramil Giniyatovich, Gurova Elena Valeryevna, Karimov Fanis Fanusovich Innovation educational complex in a rural municipality in the context of improving the quality//Austrian Journal 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 Valeriy Nikolaevich, Lyutova Gulnara Rishadovna 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hAnsi="Times New Roman" w:cs="Times New Roman"/>
          <w:sz w:val="28"/>
          <w:szCs w:val="28"/>
        </w:rPr>
        <w:t xml:space="preserve">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Valeriy 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Мазитов Р.Г., Гуров В.Н., Чайникова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2016. - 192 с. 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  <w:r w:rsidR="00DE6746" w:rsidRPr="006A0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902" w:rsidRPr="006A06C4" w:rsidRDefault="00D06902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>Программа направлена на совершенствование профессиональных компетенций руководителей образовательных организаций в области  управления образованием в условиях изменений в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A52" w:rsidRPr="006A06C4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06C4">
        <w:rPr>
          <w:rFonts w:ascii="Times New Roman" w:hAnsi="Times New Roman" w:cs="Times New Roman"/>
          <w:b/>
          <w:sz w:val="28"/>
          <w:szCs w:val="28"/>
        </w:rPr>
        <w:t>Слушатель должен быть подготовлен к решению профессиональных задач:</w:t>
      </w: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6902" w:rsidRPr="00D06902" w:rsidRDefault="00D06902" w:rsidP="00D06902">
      <w:pPr>
        <w:pStyle w:val="a5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 xml:space="preserve">реализовывает стратегический менеджмент в образовательной и управленческой практике; </w:t>
      </w:r>
    </w:p>
    <w:p w:rsidR="00D06902" w:rsidRDefault="00D06902" w:rsidP="00D06902">
      <w:pPr>
        <w:pStyle w:val="a5"/>
        <w:rPr>
          <w:rFonts w:ascii="Times New Roman" w:hAnsi="Times New Roman" w:cs="Times New Roman"/>
          <w:sz w:val="28"/>
          <w:szCs w:val="28"/>
        </w:rPr>
      </w:pPr>
      <w:r w:rsidRPr="00D06902">
        <w:rPr>
          <w:rFonts w:ascii="Times New Roman" w:hAnsi="Times New Roman" w:cs="Times New Roman"/>
          <w:sz w:val="28"/>
          <w:szCs w:val="28"/>
        </w:rPr>
        <w:t>организовывает, координирует, управляет инновационной работой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6902" w:rsidRPr="00D06902" w:rsidRDefault="00D06902" w:rsidP="00D0690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D06902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Профессиональная компетенция</w:t>
      </w:r>
      <w:r w:rsidR="00D06902">
        <w:rPr>
          <w:rFonts w:ascii="Times New Roman" w:hAnsi="Times New Roman" w:cs="Times New Roman"/>
          <w:sz w:val="28"/>
          <w:szCs w:val="28"/>
        </w:rPr>
        <w:t>.</w:t>
      </w:r>
    </w:p>
    <w:p w:rsidR="00574917" w:rsidRPr="006A06C4" w:rsidRDefault="00D06902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4917" w:rsidRPr="006A06C4">
        <w:rPr>
          <w:rFonts w:ascii="Times New Roman" w:hAnsi="Times New Roman" w:cs="Times New Roman"/>
          <w:sz w:val="28"/>
          <w:szCs w:val="28"/>
        </w:rPr>
        <w:t>. Юридические компетенции: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- ориентируется в ключевых идеях, нормативно-правовых документах по противодействию коррупции в образовательной организации</w:t>
      </w:r>
    </w:p>
    <w:p w:rsidR="001615BC" w:rsidRPr="006A06C4" w:rsidRDefault="001615BC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D06902" w:rsidRPr="00DC683C" w:rsidRDefault="00D06902" w:rsidP="00D06902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1. Государственная образовательная политика в РФ в условиях глобальных изменений.</w:t>
      </w:r>
    </w:p>
    <w:p w:rsidR="00D06902" w:rsidRPr="00DC683C" w:rsidRDefault="00D06902" w:rsidP="00D06902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Модуль 2. </w:t>
      </w:r>
      <w:r>
        <w:rPr>
          <w:rFonts w:ascii="Times New Roman" w:hAnsi="Times New Roman"/>
          <w:sz w:val="28"/>
          <w:szCs w:val="28"/>
        </w:rPr>
        <w:t>Стратегический менеджмент в условиях внедрения</w:t>
      </w:r>
      <w:r w:rsidRPr="00DC683C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го</w:t>
      </w:r>
      <w:r w:rsidRPr="00DC683C">
        <w:rPr>
          <w:rFonts w:ascii="Times New Roman" w:hAnsi="Times New Roman"/>
          <w:sz w:val="28"/>
          <w:szCs w:val="28"/>
        </w:rPr>
        <w:t xml:space="preserve"> стандарт</w:t>
      </w:r>
      <w:r>
        <w:rPr>
          <w:rFonts w:ascii="Times New Roman" w:hAnsi="Times New Roman"/>
          <w:sz w:val="28"/>
          <w:szCs w:val="28"/>
        </w:rPr>
        <w:t>а</w:t>
      </w:r>
      <w:r w:rsidRPr="00DC683C">
        <w:rPr>
          <w:rFonts w:ascii="Times New Roman" w:hAnsi="Times New Roman"/>
          <w:sz w:val="28"/>
          <w:szCs w:val="28"/>
        </w:rPr>
        <w:t xml:space="preserve"> «Руководитель образовательных организаций».</w:t>
      </w:r>
    </w:p>
    <w:p w:rsidR="00D06902" w:rsidRPr="00DC683C" w:rsidRDefault="00D06902" w:rsidP="00D0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3. Управление инновациями в образовательной организации.</w:t>
      </w:r>
    </w:p>
    <w:p w:rsidR="00D06902" w:rsidRPr="00DC683C" w:rsidRDefault="00D06902" w:rsidP="00D0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lastRenderedPageBreak/>
        <w:t xml:space="preserve"> Модуль 4. Толерантность как ключевая профессиональная компетенция управления образовательной организацией.</w:t>
      </w:r>
    </w:p>
    <w:p w:rsidR="00D06902" w:rsidRPr="00DC683C" w:rsidRDefault="00D06902" w:rsidP="00D0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>Модуль 5. Практика</w:t>
      </w:r>
      <w:r>
        <w:rPr>
          <w:rFonts w:ascii="Times New Roman" w:hAnsi="Times New Roman"/>
          <w:sz w:val="28"/>
          <w:szCs w:val="28"/>
        </w:rPr>
        <w:t xml:space="preserve"> стратегического менеджмента в контексте</w:t>
      </w:r>
      <w:r w:rsidRPr="00DC683C">
        <w:rPr>
          <w:rFonts w:ascii="Times New Roman" w:hAnsi="Times New Roman"/>
          <w:sz w:val="28"/>
          <w:szCs w:val="28"/>
        </w:rPr>
        <w:t xml:space="preserve"> профориентационной работы в образовательной организации</w:t>
      </w:r>
    </w:p>
    <w:p w:rsidR="00D06902" w:rsidRPr="00DC683C" w:rsidRDefault="00D06902" w:rsidP="00D0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 Модуль 6. Патриотическое воспитание в образовательной организации.</w:t>
      </w:r>
    </w:p>
    <w:p w:rsidR="00D06902" w:rsidRPr="00DC683C" w:rsidRDefault="00D06902" w:rsidP="00D069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683C">
        <w:rPr>
          <w:rFonts w:ascii="Times New Roman" w:hAnsi="Times New Roman"/>
          <w:sz w:val="28"/>
          <w:szCs w:val="28"/>
        </w:rPr>
        <w:t xml:space="preserve">Модуль 7.  Грантовая деятельность как средство инновационного развития образовательной организации </w:t>
      </w: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дискуссии, 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Pr="006A06C4">
        <w:rPr>
          <w:rFonts w:ascii="Times New Roman" w:hAnsi="Times New Roman"/>
          <w:sz w:val="28"/>
          <w:szCs w:val="28"/>
        </w:rPr>
        <w:t xml:space="preserve"> аттестации; стажировка в образовательной организации.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2</w:t>
      </w:r>
      <w:r w:rsidR="00D06902">
        <w:rPr>
          <w:rFonts w:ascii="Times New Roman" w:hAnsi="Times New Roman"/>
          <w:sz w:val="28"/>
          <w:szCs w:val="28"/>
        </w:rPr>
        <w:t>0</w:t>
      </w:r>
      <w:r w:rsidR="00BC42AC" w:rsidRPr="006A06C4">
        <w:rPr>
          <w:rFonts w:ascii="Times New Roman" w:hAnsi="Times New Roman"/>
          <w:sz w:val="28"/>
          <w:szCs w:val="28"/>
        </w:rPr>
        <w:t xml:space="preserve">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2D691C" w:rsidRPr="006A06C4">
        <w:rPr>
          <w:rFonts w:ascii="Times New Roman" w:hAnsi="Times New Roman"/>
          <w:sz w:val="28"/>
          <w:szCs w:val="28"/>
        </w:rPr>
        <w:t xml:space="preserve"> </w:t>
      </w:r>
      <w:r w:rsidR="00D06902">
        <w:rPr>
          <w:rFonts w:ascii="Times New Roman" w:hAnsi="Times New Roman"/>
          <w:sz w:val="28"/>
          <w:szCs w:val="28"/>
        </w:rPr>
        <w:t>52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D06902">
        <w:rPr>
          <w:rFonts w:ascii="Times New Roman" w:hAnsi="Times New Roman"/>
          <w:sz w:val="28"/>
          <w:szCs w:val="28"/>
        </w:rPr>
        <w:t>а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ED6" w:rsidRDefault="00C26ED6" w:rsidP="00725C18">
      <w:pPr>
        <w:spacing w:after="0" w:line="240" w:lineRule="auto"/>
      </w:pPr>
      <w:r>
        <w:separator/>
      </w:r>
    </w:p>
  </w:endnote>
  <w:endnote w:type="continuationSeparator" w:id="0">
    <w:p w:rsidR="00C26ED6" w:rsidRDefault="00C26ED6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81327"/>
      <w:docPartObj>
        <w:docPartGallery w:val="Page Numbers (Bottom of Page)"/>
        <w:docPartUnique/>
      </w:docPartObj>
    </w:sdtPr>
    <w:sdtEndPr/>
    <w:sdtContent>
      <w:p w:rsidR="00725C18" w:rsidRDefault="004D7C06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AF4F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ED6" w:rsidRDefault="00C26ED6" w:rsidP="00725C18">
      <w:pPr>
        <w:spacing w:after="0" w:line="240" w:lineRule="auto"/>
      </w:pPr>
      <w:r>
        <w:separator/>
      </w:r>
    </w:p>
  </w:footnote>
  <w:footnote w:type="continuationSeparator" w:id="0">
    <w:p w:rsidR="00C26ED6" w:rsidRDefault="00C26ED6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 w15:restartNumberingAfterBreak="0">
    <w:nsid w:val="36A47DE4"/>
    <w:multiLevelType w:val="hybridMultilevel"/>
    <w:tmpl w:val="9F54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6" w15:restartNumberingAfterBreak="0">
    <w:nsid w:val="3BB71CEE"/>
    <w:multiLevelType w:val="hybridMultilevel"/>
    <w:tmpl w:val="8B64FFF2"/>
    <w:lvl w:ilvl="0" w:tplc="2974B1E8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147D6"/>
    <w:multiLevelType w:val="hybridMultilevel"/>
    <w:tmpl w:val="0E8A0540"/>
    <w:lvl w:ilvl="0" w:tplc="6FC4152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369D8"/>
    <w:multiLevelType w:val="hybridMultilevel"/>
    <w:tmpl w:val="196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87D49"/>
    <w:rsid w:val="002B78A5"/>
    <w:rsid w:val="002C5262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D681C"/>
    <w:rsid w:val="004D7C06"/>
    <w:rsid w:val="00512861"/>
    <w:rsid w:val="005334B0"/>
    <w:rsid w:val="00541817"/>
    <w:rsid w:val="00545C3F"/>
    <w:rsid w:val="00563964"/>
    <w:rsid w:val="00574917"/>
    <w:rsid w:val="005D3792"/>
    <w:rsid w:val="005E1478"/>
    <w:rsid w:val="005E3EBF"/>
    <w:rsid w:val="00605A7B"/>
    <w:rsid w:val="0062065E"/>
    <w:rsid w:val="006A06C4"/>
    <w:rsid w:val="006A43EC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16F44"/>
    <w:rsid w:val="00A10B1F"/>
    <w:rsid w:val="00A64869"/>
    <w:rsid w:val="00A906DE"/>
    <w:rsid w:val="00A9294F"/>
    <w:rsid w:val="00AC0332"/>
    <w:rsid w:val="00AC1AF3"/>
    <w:rsid w:val="00AD50E6"/>
    <w:rsid w:val="00AE0C77"/>
    <w:rsid w:val="00AF3E86"/>
    <w:rsid w:val="00AF4F8E"/>
    <w:rsid w:val="00B212FD"/>
    <w:rsid w:val="00B8271C"/>
    <w:rsid w:val="00B96B09"/>
    <w:rsid w:val="00BB1C2F"/>
    <w:rsid w:val="00BB547B"/>
    <w:rsid w:val="00BC42AC"/>
    <w:rsid w:val="00BD4BA6"/>
    <w:rsid w:val="00C26ED6"/>
    <w:rsid w:val="00C53A52"/>
    <w:rsid w:val="00C74B11"/>
    <w:rsid w:val="00CE57F6"/>
    <w:rsid w:val="00D06902"/>
    <w:rsid w:val="00D26E8B"/>
    <w:rsid w:val="00D903F2"/>
    <w:rsid w:val="00DE6746"/>
    <w:rsid w:val="00E0390D"/>
    <w:rsid w:val="00E50923"/>
    <w:rsid w:val="00F36376"/>
    <w:rsid w:val="00FD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D063"/>
  <w15:docId w15:val="{876D6566-5508-421B-8FC9-3B889656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Фанис</cp:lastModifiedBy>
  <cp:revision>39</cp:revision>
  <cp:lastPrinted>2018-03-21T12:37:00Z</cp:lastPrinted>
  <dcterms:created xsi:type="dcterms:W3CDTF">2016-04-14T04:53:00Z</dcterms:created>
  <dcterms:modified xsi:type="dcterms:W3CDTF">2019-02-16T10:06:00Z</dcterms:modified>
</cp:coreProperties>
</file>