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3C" w:rsidRPr="003B7C54" w:rsidRDefault="00CE093C" w:rsidP="00CE0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5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CE093C" w:rsidRPr="003B7C54" w:rsidRDefault="00CE093C" w:rsidP="00CE0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54">
        <w:rPr>
          <w:rFonts w:ascii="Times New Roman" w:hAnsi="Times New Roman" w:cs="Times New Roman"/>
          <w:b/>
          <w:sz w:val="28"/>
          <w:szCs w:val="28"/>
        </w:rPr>
        <w:t>к дополнительной профессиональной программе повышения квалификации «Дидактика профессиональной школы: современное учебное занятие в среднем профессиональном образовании в контексте ФГОС СПО»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 Общие сведения о программе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1. Кафедра среднего профессионального об</w:t>
      </w:r>
      <w:bookmarkStart w:id="0" w:name="_GoBack"/>
      <w:bookmarkEnd w:id="0"/>
      <w:r w:rsidRPr="003B7C54">
        <w:rPr>
          <w:rFonts w:ascii="Times New Roman" w:hAnsi="Times New Roman" w:cs="Times New Roman"/>
          <w:sz w:val="28"/>
          <w:szCs w:val="28"/>
        </w:rPr>
        <w:t xml:space="preserve">разования.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1.2. Разработчики программы: Котельникова Л.А.,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., доцент,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зав. кафедрой СПО;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Прядильникова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proofErr w:type="gramStart"/>
      <w:r w:rsidRPr="003B7C54">
        <w:rPr>
          <w:rFonts w:ascii="Times New Roman" w:hAnsi="Times New Roman" w:cs="Times New Roman"/>
          <w:sz w:val="28"/>
          <w:szCs w:val="28"/>
        </w:rPr>
        <w:t>к.филол</w:t>
      </w:r>
      <w:proofErr w:type="spellEnd"/>
      <w:proofErr w:type="gramEnd"/>
      <w:r w:rsidRPr="003B7C54">
        <w:rPr>
          <w:rFonts w:ascii="Times New Roman" w:hAnsi="Times New Roman" w:cs="Times New Roman"/>
          <w:sz w:val="28"/>
          <w:szCs w:val="28"/>
        </w:rPr>
        <w:t>. н., доцент кафедры СПО;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Фаттахова Д.И., ст. методист кафедры СПО.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1.3. Объем программы –140часов.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1.4. Сроки освоения – 9 дней.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1.5. Форма освоения – заочная.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1.6. Категория слушателей: преподаватели учебных и общеобразовательных дисциплин профессиональных образовательных организаций.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 Цель и задачи программы: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2.1 Совершенствование профессиональных компетенций преподавателей учебных и общеобразовательных дисциплин профессиональных образовательных организаций в области планирования и проведения учебного занятия в соответствии с требованиями ФГОС СПО.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Компететностная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 модель выпускника курсов: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Компетенция 1.  Компетентность в постановке целей и задач педагогической деятельности.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Компетенция 2. Компетентность в области использования педагогически обоснованных форм, методов и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приемов организации деятельности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обучающихся на учебном занятии.  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Компетенция 3. Компетентность в области применения современных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техни-ческие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 средства обучения и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образовательных  технологий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с учетом специфики образовательных программ, требований федерального государственного образовательного стандарта (ФГОС) СПО (для программ СПО); особенностей преподаваемого учебного предмета, курса, дисциплины (модуля).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Компетенция 4.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Компетентность  в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использовании средств и способов презентации опыта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организции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 образовательного процесса, в том числе с применением информационно-коммуникационных технологий.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lastRenderedPageBreak/>
        <w:t xml:space="preserve">2.3. Краткое содержание программы: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знакомство слушателей с новыми акцентами при организации образовательного процесса в профессиональных образовательных организациях, со способами, методами и технологиями достижения предусмотренных ФГОС СПО планируемых результатов обучения, с проектированием учебных занятий, планированием и организацией учебно-методической деятельности преподавателя СПО.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 2.5. Количество лекций – 48часов.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2.6. Количество практических занятий – 92 часа.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2.7.  Виды учебных занятий: учебные занятия проводятся в форме лекций, практических занятий. 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Формы  аттестации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обучающихся:  зачет.</w:t>
      </w:r>
    </w:p>
    <w:p w:rsidR="00CE093C" w:rsidRPr="003B7C54" w:rsidRDefault="00CE093C" w:rsidP="00CE093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2.9. Документ, выдаваемый после завершения обучения: удостоверение о повышении квалификации установленного образца.</w:t>
      </w:r>
    </w:p>
    <w:p w:rsidR="00F40837" w:rsidRDefault="00F40837"/>
    <w:sectPr w:rsidR="00F4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AF"/>
    <w:rsid w:val="00926FAF"/>
    <w:rsid w:val="00CE093C"/>
    <w:rsid w:val="00F4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E626A-7466-4F4D-B121-28B3E8AF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2019-02-18T03:33:00Z</dcterms:created>
  <dcterms:modified xsi:type="dcterms:W3CDTF">2019-02-18T03:33:00Z</dcterms:modified>
</cp:coreProperties>
</file>